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5" w:rsidRPr="00C0348C" w:rsidRDefault="00EB56C5" w:rsidP="00C034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PRZYSTĄPIENIA DO REALIZACJI  PROGRAMU OCHRONY ZASOBÓW GENETYCZNYCH  KÓZ RASY KARPACKIEJ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Zootechniki Państwowy Instytut Badawczy zwany dalej Instytutem jest koordynatorem programu ochrony kóz rasy  karpackiej uznanej za zagrożoną 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wyginięciem.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 Warunki ogólne przystąpienia do Programu ochrony zasobów genetycznych kóz rasy karpackiej, zwanego dalej Programem: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Programie ochrony jest dobrowolne.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EB3" w:rsidRDefault="00EB56C5" w:rsidP="00AF5EB3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Programu posiada stado kóz rasy karpackiej, poddanych ocenie wartości użytkowej, 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minimalnej liczebności </w:t>
      </w:r>
      <w:r w:rsidRPr="00D01A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3 sztuk kóz matek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wpisanych do ksiąg 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głównych lub wstępnych</w:t>
      </w:r>
      <w:r w:rsidR="00D01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przynajmniej </w:t>
      </w:r>
      <w:r w:rsidR="00D01A6B" w:rsidRPr="00D01A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1 kozła</w:t>
      </w:r>
      <w:r w:rsidR="00D01A6B" w:rsidRPr="00D01A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D01A6B" w:rsidRPr="00D01A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stadnego</w:t>
      </w:r>
      <w:r w:rsidR="00D01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tej rasy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F5EB3" w:rsidRDefault="00AF5EB3" w:rsidP="00AF5EB3">
      <w:pPr>
        <w:pStyle w:val="Akapitzlist"/>
      </w:pPr>
    </w:p>
    <w:p w:rsidR="00EB56C5" w:rsidRPr="00AF5EB3" w:rsidRDefault="00AF5EB3" w:rsidP="00C0348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EB3">
        <w:rPr>
          <w:rFonts w:ascii="Times New Roman" w:hAnsi="Times New Roman" w:cs="Times New Roman"/>
          <w:sz w:val="24"/>
          <w:szCs w:val="24"/>
        </w:rPr>
        <w:t>Uczestnik Programu poprzez podpisanie umowy z Instytutem Zootechniki PIB jako koordynatorem programu ochrony zasobów genetycznych kóz rasy karpackiej</w:t>
      </w:r>
      <w:r w:rsidR="00D01A6B">
        <w:rPr>
          <w:rFonts w:ascii="Times New Roman" w:hAnsi="Times New Roman" w:cs="Times New Roman"/>
          <w:sz w:val="24"/>
          <w:szCs w:val="24"/>
        </w:rPr>
        <w:t>,</w:t>
      </w:r>
      <w:r w:rsidRPr="00AF5EB3">
        <w:rPr>
          <w:rFonts w:ascii="Times New Roman" w:hAnsi="Times New Roman" w:cs="Times New Roman"/>
          <w:sz w:val="24"/>
          <w:szCs w:val="24"/>
        </w:rPr>
        <w:t xml:space="preserve"> </w:t>
      </w:r>
      <w:r w:rsidR="00EB56C5" w:rsidRPr="00AF5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i zobowiązuje się do ścisłego  przestrzegania wszystkich warunków zawartych w  Programie dostępnym na stronie internetowej Instytutu : </w:t>
      </w:r>
      <w:r w:rsidR="00EB56C5" w:rsidRPr="00AF5E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8" w:history="1">
        <w:r w:rsidR="00EB56C5" w:rsidRPr="00AF5EB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http://www.bioroznorodnosc.izoo.krakow.pl/</w:t>
        </w:r>
      </w:hyperlink>
      <w:r w:rsidR="00EB56C5" w:rsidRPr="00AF5E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Default="00EB56C5" w:rsidP="0064374B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zobowiązuje się do zawarcia umowy Polskim Związkiem Owczarskim (</w:t>
      </w:r>
      <w:proofErr w:type="spellStart"/>
      <w:r w:rsidRPr="0064374B">
        <w:rPr>
          <w:rFonts w:ascii="Times New Roman" w:eastAsia="Times New Roman" w:hAnsi="Times New Roman" w:cs="Times New Roman"/>
          <w:sz w:val="24"/>
          <w:szCs w:val="24"/>
          <w:lang w:eastAsia="pl-PL"/>
        </w:rPr>
        <w:t>PZOw</w:t>
      </w:r>
      <w:proofErr w:type="spellEnd"/>
      <w:r w:rsidRPr="0064374B">
        <w:rPr>
          <w:rFonts w:ascii="Times New Roman" w:eastAsia="Times New Roman" w:hAnsi="Times New Roman" w:cs="Times New Roman"/>
          <w:sz w:val="24"/>
          <w:szCs w:val="24"/>
          <w:lang w:eastAsia="pl-PL"/>
        </w:rPr>
        <w:t>) poprzez odpowiedni Regionalny Związek Hodowców Owiec i Kóz (</w:t>
      </w:r>
      <w:proofErr w:type="spellStart"/>
      <w:r w:rsidRPr="0064374B">
        <w:rPr>
          <w:rFonts w:ascii="Times New Roman" w:eastAsia="Times New Roman" w:hAnsi="Times New Roman" w:cs="Times New Roman"/>
          <w:sz w:val="24"/>
          <w:szCs w:val="24"/>
          <w:lang w:eastAsia="pl-PL"/>
        </w:rPr>
        <w:t>RZHOiK</w:t>
      </w:r>
      <w:proofErr w:type="spellEnd"/>
      <w:r w:rsidRPr="0064374B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dotyczącej prowadzenia</w:t>
      </w:r>
      <w:r w:rsidR="00D01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stadzie kóz, 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Związe</w:t>
      </w:r>
      <w:r w:rsidR="0064374B" w:rsidRPr="0064374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01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4374B" w:rsidRPr="0064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użytkowości mlecznej. </w:t>
      </w:r>
    </w:p>
    <w:p w:rsidR="0064374B" w:rsidRPr="0064374B" w:rsidRDefault="0064374B" w:rsidP="00AF5E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zobowiązuje się do corocznego przedstawiania do Instytutu aktualnego  wykazu wszystkich kóz do kwalifikacji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(Oświadczenie - </w:t>
      </w:r>
      <w:r w:rsidRPr="008662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Wykaz kóz matek zakwalifikowanych do Programu ochrony zasobów genetycznych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zwany dalej </w:t>
      </w:r>
      <w:r w:rsidRPr="008662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Wykazem kóz matek zakwalifikowanych do Programu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606" w:rsidRPr="00C0348C" w:rsidRDefault="005B3606" w:rsidP="00C0348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aktualnie obowiązującymi przepisami dotyczącymi ochrony danych osobowych ( RODO ) uczestnik programu zobowiązany jest do podpisania 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„Oświadczenia„, w którym wyraża zgodę na przetwarzanie  </w:t>
      </w:r>
      <w:r w:rsidRPr="00C0348C">
        <w:rPr>
          <w:rFonts w:ascii="Times New Roman" w:hAnsi="Times New Roman" w:cs="Times New Roman"/>
          <w:sz w:val="24"/>
          <w:szCs w:val="24"/>
        </w:rPr>
        <w:t>danych osobowych  w zakresie (imię i nazwisko,  adres korespondencyjny, numer identyfikacyjny producenta, numer telefonu)  oraz informacji o stadzie podstawowym, wynikach oceny wartości użytkowej i hodowlanej poprzez ich utrwalanie, przechowywanie, opracowywanie  oraz udostępniania dla celów statystycznych, informacyjnych, hodowlanych a także sprawozdawczych oraz publikacji naukowych i popularno-naukowych</w:t>
      </w:r>
      <w:r w:rsidR="00D01A6B">
        <w:rPr>
          <w:rFonts w:ascii="Times New Roman" w:hAnsi="Times New Roman" w:cs="Times New Roman"/>
          <w:sz w:val="24"/>
          <w:szCs w:val="24"/>
        </w:rPr>
        <w:t xml:space="preserve">  (dokument w załączeniu)</w:t>
      </w:r>
      <w:r w:rsidRPr="00C0348C">
        <w:rPr>
          <w:rFonts w:ascii="Times New Roman" w:hAnsi="Times New Roman" w:cs="Times New Roman"/>
          <w:sz w:val="24"/>
          <w:szCs w:val="24"/>
        </w:rPr>
        <w:t>.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zobowiązuje się do niezwłocznego informowania Instytutu o wszelkich zmianach w stadzie (wycofaniu lub zamianie zwierząt) zgodnie z obowiązującą Procedurą.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3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Wytypowane przez Hodowcę/Posiadacza kozy, zgłoszone do uczestnictwa  w Programie akceptowane są  przez Instytut jako prowadzącego księgi hodowlane. Ostateczna kwalifikacja dokonywana jest przez Instytut po zaopiniowaniu przez Grupę Roboczą ds. ochrony zasobów genetycznych owiec i kóz (zwanej dalej Grupą Roboczą). </w:t>
      </w:r>
    </w:p>
    <w:p w:rsidR="00EB56C5" w:rsidRPr="00C0348C" w:rsidRDefault="00EB56C5" w:rsidP="00C0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B56C5" w:rsidRPr="00C0348C" w:rsidRDefault="00EB56C5" w:rsidP="00C0348C">
      <w:pPr>
        <w:numPr>
          <w:ilvl w:val="0"/>
          <w:numId w:val="3"/>
        </w:numPr>
        <w:spacing w:after="0" w:line="36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Programu umożliwia Hodowcy/Posiadaczowi ubieganie się o przyznanie płatności rolnośrodowiskowych w ramach pakietu „Zachowanie zagrożonych zasobów genetycznych zwierząt w rolnictwie” Programu rolno-środowiskowo-klimatycznego objętego Programem Rozwoju Obszarów Wiejskich na lata 20014–2020 (PROW 2014-2020). Więcej informacji na stronie </w:t>
      </w:r>
      <w:hyperlink r:id="rId9" w:history="1">
        <w:r w:rsidRPr="00C03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www.arimr.gov.pl</w:t>
        </w:r>
      </w:hyperlink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Procedura kwalifikowania stad i kóz do uczestnictwa  w Programie i zatwierdzania Wykazów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kóz spełniających warunki uczestnictwa w Programie, przez Hodowcę/Posiadacza do </w:t>
      </w:r>
      <w:r w:rsid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prowadzącego księgi hodowlane – IZ PIB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akceptuje kozy i potwierdza </w:t>
      </w:r>
      <w:r w:rsidRPr="00C034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Wykaz kóz matek zakwalifikowanych do Programu</w:t>
      </w:r>
      <w:r w:rsidR="00C034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4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Wykaz kóz remo</w:t>
      </w:r>
      <w:r w:rsidR="00C034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ntowych zgłoszonych do Programu oraz </w:t>
      </w:r>
      <w:r w:rsidR="00C0348C" w:rsidRPr="00C034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Wykaz kozłów</w:t>
      </w:r>
      <w:r w:rsidR="00C034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do </w:t>
      </w:r>
      <w:r w:rsid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koordynatora – IZ PIB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kompletu dokumentów </w:t>
      </w:r>
      <w:r w:rsidRPr="00C034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w terminie do 14 marca 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aby od 15 marca wszystkie kozy, które zostaną zaakceptowane, mogły rozpocząć realizację kolejn</w:t>
      </w:r>
      <w:r w:rsid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zadania.  Wzory dokumentów są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pobrania na stronie Instytutu: </w:t>
      </w:r>
      <w:hyperlink r:id="rId10" w:history="1">
        <w:r w:rsidRPr="00C0348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www.bioroznorodnosc.izoo.krakow.pl</w:t>
        </w:r>
      </w:hyperlink>
      <w:r w:rsidRPr="00C03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, oraz Agencji Modernizacji i Rozwoju Rolnictwa </w:t>
      </w:r>
      <w:hyperlink r:id="rId11" w:history="1">
        <w:r w:rsidRPr="00C0348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www.arimr.gov.pl</w:t>
        </w:r>
      </w:hyperlink>
      <w:r w:rsidRPr="00C03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 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6C5" w:rsidRPr="0035208A" w:rsidRDefault="00EB56C5" w:rsidP="0035208A">
      <w:pPr>
        <w:pStyle w:val="Akapitzlist"/>
        <w:numPr>
          <w:ilvl w:val="0"/>
          <w:numId w:val="7"/>
        </w:numPr>
        <w:spacing w:line="360" w:lineRule="auto"/>
        <w:jc w:val="both"/>
      </w:pPr>
      <w:r w:rsidRPr="0035208A">
        <w:rPr>
          <w:u w:val="single"/>
        </w:rPr>
        <w:t>ze strony Hodowcy/ Posiadacza kóz</w:t>
      </w:r>
      <w:r w:rsidRPr="0035208A">
        <w:t xml:space="preserve">: </w:t>
      </w:r>
    </w:p>
    <w:p w:rsidR="0035208A" w:rsidRDefault="0035208A" w:rsidP="00352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8A">
        <w:rPr>
          <w:rFonts w:ascii="Times New Roman" w:hAnsi="Times New Roman" w:cs="Times New Roman"/>
          <w:sz w:val="24"/>
          <w:szCs w:val="24"/>
        </w:rPr>
        <w:t>- umowa dotycząca realizacji Programu podpisanej przez Hodowcę/Posiadacza i IZ PIB</w:t>
      </w:r>
      <w:r>
        <w:rPr>
          <w:rFonts w:ascii="Times New Roman" w:hAnsi="Times New Roman" w:cs="Times New Roman"/>
          <w:sz w:val="24"/>
          <w:szCs w:val="24"/>
        </w:rPr>
        <w:t xml:space="preserve"> (podpisana bezterminowo)</w:t>
      </w:r>
      <w:r w:rsidRPr="00352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C5" w:rsidRPr="0035208A" w:rsidRDefault="00C0348C" w:rsidP="00352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B56C5" w:rsidRPr="0035208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Wniosek o kwalifikację kóz matek i zatwierdzenie Wykazów,</w:t>
      </w:r>
    </w:p>
    <w:p w:rsidR="00EB56C5" w:rsidRPr="0035208A" w:rsidRDefault="00C0348C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B56C5" w:rsidRPr="0035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przez Hodowcę/Posiadacza </w:t>
      </w:r>
      <w:r w:rsidR="00EB56C5" w:rsidRPr="00352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Wykaz kóz matek zakwalifikowanych do Programu</w:t>
      </w:r>
      <w:r w:rsidR="00EB56C5" w:rsidRPr="0035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56C5" w:rsidRPr="00352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Wykaz kóz remontowych</w:t>
      </w:r>
      <w:r w:rsidR="00EB56C5" w:rsidRPr="0035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B56C5" w:rsidRPr="003520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Wykaz kozłów</w:t>
      </w:r>
      <w:r w:rsidR="00EB56C5" w:rsidRPr="00352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B56C5" w:rsidRPr="00352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(wykazy sporządzone nie wcześniej niż 1 miesiąc przez datą złożenia do Instytutu)</w:t>
      </w:r>
      <w:r w:rsidR="00EB56C5" w:rsidRPr="0035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0348C" w:rsidRPr="0035208A" w:rsidRDefault="00C0348C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5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</w:t>
      </w:r>
      <w:r w:rsidRPr="00352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 RODO</w:t>
      </w:r>
      <w:r w:rsidRPr="003520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03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ze strony podmiotu prowadzącego księgi (IZ PIB):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6C5" w:rsidRDefault="00C0348C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B56C5"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wpisu do ksiąg hodowlanych kóz wyszczególnionych na wykazach.</w:t>
      </w:r>
    </w:p>
    <w:p w:rsidR="00C0348C" w:rsidRPr="00C0348C" w:rsidRDefault="00C0348C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potwierdzenie zgłoszonych do programu kóz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B56C5" w:rsidRPr="00C0348C" w:rsidRDefault="00EB56C5" w:rsidP="00C0348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przez Koordynatora w Instytucie przesłanej dokumentacji pod kątem spełnienia wymagań uczestnictwa zgłaszanych kóz w Programie oraz przedstawienie  do zaopiniowania przez  Grupę Roboczą.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przez Koordynatora kopii zatwierdzonych Wykazów do Hodowcy/Posiadacza kóz  oraz do właściwego </w:t>
      </w:r>
      <w:proofErr w:type="spellStart"/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RZHOiK</w:t>
      </w:r>
      <w:proofErr w:type="spellEnd"/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Procedura ubiegania się o kontynuowanie uczestnictwa w Programie ochrony zasobów genetycznych </w:t>
      </w:r>
      <w:r w:rsidRPr="00C03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kóz.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Hodowca/Posiadacz kóz zobowiązany jest do </w:t>
      </w:r>
      <w:r w:rsidRPr="00C03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corocznego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do Koordynatora w Instytucie </w:t>
      </w:r>
      <w:r w:rsidRPr="00C034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aktualnych Wykazów</w:t>
      </w:r>
      <w:r w:rsidRPr="00C03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kóz zgłaszanych do uczestnictwa w programie (nawet jeżeli posiada te same kozy)</w:t>
      </w:r>
      <w:r w:rsid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(wykazy sporządzone nie wcześniej niż 1 miesiąc przez datą złożenia do Instytutu)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C034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Wykaz kóz matek zakwalifikowanych do Programu, Wykaz kóz remontowych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C034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Wykaz kozłów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Termin składania kolejnych Wniosków i Wykazów do Instytutu, upływa 14 marca 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każdego kolejnego roku uczestnictwa w Programie, tak aby od 15 marca wszystkie kozy, które zostaną zaakceptowane, mogły rozpocząć realizację kolejnego zadania.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2. Sprawdzanie przez Koordynatora w Instytucie przesłanej dokumentacji pod kątem spełnienia wymagań uczestnictwa kóz w Programie, a następnie w przypadku spełnienia wszystkich warunków akceptowanie.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Przesłanie przez Koordynatora kopii zatwierdzonych Wykazów do Hodowcy/Posiadacza kóz  oraz do właściwego </w:t>
      </w:r>
      <w:proofErr w:type="spellStart"/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RZHOiK</w:t>
      </w:r>
      <w:proofErr w:type="spellEnd"/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kóz zatwierdzona na Wykazie nie może być mniejsza niż tzw. liczba bazowa oraz musi być tożsama z liczbą kóz zadeklarowaną przez Hodowcę/Posiadacza we wniosku do ARiMR o płatność na kolejny rok.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zatwierdzania Wykazów przez Instytut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zarówno dla rozpoczynających jak i kontynuujących realizację Programu, </w:t>
      </w: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upływa 15 maja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rozpoczynającego uczestnictwo lub kolejnego roku  uczestnictwa w Programie, z założeniem, że 15 marca każdego roku jest początkiem realizacji Programu i do tego dnia wszystkie kozy matki muszą spełniać warunki kwalifikacji do Programu ochrony.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B56C5" w:rsidRPr="00C0348C" w:rsidRDefault="00EB56C5" w:rsidP="00C0348C">
      <w:pPr>
        <w:keepNext/>
        <w:spacing w:after="0" w:line="360" w:lineRule="auto"/>
        <w:ind w:right="7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Wymagania ogólne ubiegania się o przyznanie pierwszej płatności rolno-środowiskowo-klimatycznej  PROW 2014 – 2020.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Hodowca/Posiadacz kóz </w:t>
      </w: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 opracować plan działalności rolnośrodowiskowej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upoważnionym doradcą rolnośrodowiskowym oraz </w:t>
      </w: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złożyć wniosek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powiatowym ARiMR, w terminie przewidzianym rozporządzeniem </w:t>
      </w:r>
      <w:proofErr w:type="spellStart"/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MRiRW</w:t>
      </w:r>
      <w:proofErr w:type="spellEnd"/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płatności rolnośrodowiskowej, wraz z wymaganymi załącznikami.</w:t>
      </w:r>
    </w:p>
    <w:p w:rsidR="00EB56C5" w:rsidRPr="00C0348C" w:rsidRDefault="00EB56C5" w:rsidP="00C0348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Hodowca/Posiadacz </w:t>
      </w: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 przedstawić w ARiMR kopię Wykazu kóz matek zakwalifikowanych do Programu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potwierdzonego przez wnioskodawcę (Hodowcę/Posiadacza), podmiot prowadzący </w:t>
      </w:r>
      <w:r w:rsidR="00666EFA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księgi hodowlane (Instytut)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zatwierdzonego przez  podmiot upoważniony do realizacji lub koordynacji działań w zakresie ochrony zasobów genet</w:t>
      </w:r>
      <w:r w:rsidR="00BF36A5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(Instytut) – zawierającego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zwierząt jakie zostały zakwalifikowane do Programu ochrony zasobów genetycznych </w:t>
      </w:r>
      <w:r w:rsidR="00BF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kóz rasy </w:t>
      </w:r>
      <w:proofErr w:type="spellStart"/>
      <w:r w:rsidR="00BF36A5">
        <w:rPr>
          <w:rFonts w:ascii="Times New Roman" w:eastAsia="Times New Roman" w:hAnsi="Times New Roman" w:cs="Times New Roman"/>
          <w:sz w:val="24"/>
          <w:szCs w:val="24"/>
          <w:lang w:eastAsia="pl-PL"/>
        </w:rPr>
        <w:t>karpaciej</w:t>
      </w:r>
      <w:proofErr w:type="spellEnd"/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Pr="00C034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beneficjent nie rozpoczął realizacji pakietu rolnośrodowiskowego w danym roku, a chce rozpocząć w kolejnym, musi uzyskać</w:t>
      </w:r>
      <w:r w:rsidR="00BF3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akceptację nowego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</w:t>
      </w:r>
      <w:r w:rsidR="00BF36A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obowiązującą Procedurą. Podobnie w  przypadku rozpoczynania nowej edycji programu rolnośrodowiskowego lub np. przejęcia zobowiązania na skutek nabycia praw do stada w wyniku kupna, spadku, przekazania itp.,  beneficjent zobowiązany jest do uzyskania nowego Wykazu kóz matek zakwalifikowanych  do Programu zgodnie z obowiązującą procedurą.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Wykaz wystawiany jest tylko na osobę, która figuruje we wniosku o płatność do ARiMR.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5. Liczba kóz zatwierdzona na Wykazie musi być tożsama z liczbą kóz zadeklarowaną przez Hodowcę/Posiadacza we wniosku do ARiMR o przyznanie pierwszej lub kolejnych płatności.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Informacje związane z wprowadzeniem nowelizacji rozporządzenia rolno-środowiskowo-klimatycznego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rozporządzenia dotyczą wszystkich rolników realizujących Pakiet 7.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 obrębie pakietu ochrony</w:t>
      </w:r>
      <w:r w:rsidR="00666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 genetycznych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kóz rasy karpackiej realizowane są w cyklach rocznych. Hodowca/Posiadacz powinien utrzymywać w tym okresie wszystkie zakwalifikowane do Programu kozy. Wprowadzanie dodatkowych kóz możliwe jest po zakończeniu rocznego cyklu realizowanego zadania, po uprzednim ich zakwalifikowaniu do Programu.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15 marca jest dniem określania stanu obowiązującego na dany rok realizowanego zobowiązania. </w:t>
      </w:r>
      <w:r w:rsidRPr="00C034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Stan ten nie może być mniejszy</w:t>
      </w:r>
      <w:r w:rsidRPr="00C03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niż stan zadeklarowany we wniosku w pierwszym roku rozpoczęcia zobowiązania.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kóz zatwierdzona na Wykazie kóz zakwalifikowanych musi być tożsama z liczbą kóz zadeklarowanych przez Hodowcę/Posiadacza we wniosku do ARiMR o pierwszą płatność.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niezgodności Hodowca/Posiadacz będzie podlegał sankcjom oraz wykluczeniu z Programu rolnośrodowiskowego zgodnie z rozporządzeniem o płatnościach rolnośrodowiskowych (Dz. U. z 2013 r., poz. 361). Biorąc pod uwagę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powyższe bardzo ważnym jest przestrzeganie wszelkich zapisów i terminów przesyłania dokumentacji wymienionych w rozporządzeniu oraz Procedurze.</w:t>
      </w:r>
    </w:p>
    <w:p w:rsidR="00EB56C5" w:rsidRPr="00C0348C" w:rsidRDefault="00EB56C5" w:rsidP="00C0348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Wszelkie zmiany możliwe są tylko po uprzednim wstępnym zakwalifikowaniu kóz przez Instytut (Wykaz kóz remontowych) w terminie określonym Procedurą i tylko w obrębie zadeklarowanej we wniosku do ARiMR liczby kóz.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D1E" w:rsidRDefault="00EB56C5" w:rsidP="00C0348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wycofania kóz ze stada w związku z pracami hodowlanymi</w:t>
      </w:r>
      <w:r w:rsidR="00BF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słabą kondycją czy ze sprzedażą lub upadkiem zwierzęcia,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jest wprowadzenie w trakcie realizacji rocznego zadania innej kozy, po uprzednim jej zakwalifikowaniu (na Wykazie kóz remontowych).</w:t>
      </w:r>
    </w:p>
    <w:p w:rsidR="00BF5D1E" w:rsidRDefault="00BF5D1E" w:rsidP="00BF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56C5"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Przystępki z licencją, które w roku realizacji zadania wykocą się, mogą być objęte</w:t>
      </w:r>
    </w:p>
    <w:p w:rsidR="00BF5D1E" w:rsidRDefault="00BF5D1E" w:rsidP="00BF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B56C5"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Programem, </w:t>
      </w:r>
      <w:r w:rsidR="00EB56C5" w:rsidRPr="00C03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ale tylko w zamian za inne wycofane kozy</w:t>
      </w:r>
      <w:r w:rsidR="00EB56C5"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B56C5" w:rsidRPr="00C03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 warunkiem, że zostały </w:t>
      </w:r>
    </w:p>
    <w:p w:rsidR="00BF5D1E" w:rsidRDefault="00BF5D1E" w:rsidP="00BF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F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EB56C5" w:rsidRPr="00C03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wcześniej zgłoszone na Wykazie kóz remontowych, w obowiązującym terminie</w:t>
      </w:r>
    </w:p>
    <w:p w:rsidR="00EB56C5" w:rsidRPr="00C0348C" w:rsidRDefault="00BF5D1E" w:rsidP="00BF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B56C5" w:rsidRPr="00C034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składania Wniosków i Wykazów.</w:t>
      </w:r>
      <w:r w:rsidR="00EB56C5" w:rsidRPr="00C0348C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pl-PL"/>
        </w:rPr>
        <w:t xml:space="preserve">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wycofania</w:t>
      </w:r>
      <w:r w:rsidR="00BF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kozy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stada Hodowca/Posiadacz niezwłocznie przesyła do Instytutu 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zastąpieniu zwierzęcia</w:t>
      </w:r>
      <w:r w:rsidRPr="00C034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ykaz kóz wprowadzonych do Programu ochrony zasobów genetycznych w ramach zamiany),  wraz z załączoną kserokopią dokument</w:t>
      </w:r>
      <w:r w:rsidR="00BF5D1E">
        <w:rPr>
          <w:rFonts w:ascii="Times New Roman" w:eastAsia="Times New Roman" w:hAnsi="Times New Roman" w:cs="Times New Roman"/>
          <w:sz w:val="24"/>
          <w:szCs w:val="24"/>
          <w:lang w:eastAsia="pl-PL"/>
        </w:rPr>
        <w:t>u potwierdzającego to zdarzenie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Wykazie tym umieszcza  kozy wycofane oraz kozy wprowadzane na zamianę. Wykaz musi zostać </w:t>
      </w:r>
      <w:r w:rsidRPr="00C03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potwierdzony przez</w:t>
      </w:r>
      <w:r w:rsidRPr="00C0348C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  <w:t xml:space="preserve"> </w:t>
      </w: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w terminie 40 dni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wycofania zwierzęcia ze stada. W ciągu </w:t>
      </w: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kolejnych 30 dni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Hodowca/Posiadacz zobowiązany jest dostarczyć zakwalifikowany Wykaz do oddziału ARiMR.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ubycia zwierzęcia ze stada w wyniku działania siły wyższej tzn. niezależnej od rolnika 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(np. padnięcie, wypadek, skierowanie na ubój z konieczności)</w:t>
      </w:r>
      <w:r w:rsidR="00BF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sytuacji barku w stadzie kóz remontowych, 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zaistniały fakt należy niezwłocznie zgłosić do </w:t>
      </w:r>
      <w:r w:rsidR="000B0F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 PIB poprzez wypełnienie i przesłanie </w:t>
      </w:r>
      <w:r w:rsidR="000B0F78" w:rsidRPr="000B0F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Wykazu wycofania z związku z działaniem siły wyższej</w:t>
      </w:r>
      <w:r w:rsidR="000B0F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z odpowiednim dokumentem poświadczającym zdarzenie (np. zaświadczenie lekarza weterynarii, protokół odbioru padliny). 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ubyciu zwierzęcia w związku z siłą wyższą należy powiadomić oddział ARiMR </w:t>
      </w: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10 dni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 kiedy takie zgłoszenie jest możliwe. </w:t>
      </w:r>
      <w:r w:rsidR="00D8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Pr="00D8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Wykaz</w:t>
      </w:r>
      <w:r w:rsidR="00D867BE" w:rsidRPr="00D8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D8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kóz  wycofanych z uczestnictwa w Programie w związku z działaniem siły wyższej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Agencji chroni hodowcę przed sankcjami wynikającymi z faktu niezgodności pomiędzy zadeklarowaną we wniosku liczbą zwierząt a liczbą stwierdzoną w wyniku kontroli.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Kopie w/w dokumentów powinny zostać przesłana przez Hodowcę/Posiadacza</w:t>
      </w:r>
      <w:r w:rsidR="00D8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odpowiedniego </w:t>
      </w:r>
      <w:proofErr w:type="spellStart"/>
      <w:r w:rsidR="00D867BE">
        <w:rPr>
          <w:rFonts w:ascii="Times New Roman" w:eastAsia="Times New Roman" w:hAnsi="Times New Roman" w:cs="Times New Roman"/>
          <w:sz w:val="24"/>
          <w:szCs w:val="24"/>
          <w:lang w:eastAsia="pl-PL"/>
        </w:rPr>
        <w:t>RZHOiK</w:t>
      </w:r>
      <w:proofErr w:type="spellEnd"/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Szczegółowe informacje dotyczące programów ochrony zasobów genetycznych kóz, procedur oraz wzory formularzy znajdą się na stronie Instytutu Zootechniki - PIB: </w:t>
      </w:r>
      <w:hyperlink r:id="rId12" w:history="1">
        <w:r w:rsidRPr="00C034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http://www.bioroznorodnosc.izoo.krakow.pl/</w:t>
        </w:r>
      </w:hyperlink>
      <w:r w:rsidRPr="00C03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 ds. ochrony zasobów genetycznych kóz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Jacek Sikora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666081349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e-mail: jacek.sikora@izoo.krakow.pl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Zakład Hodowli Owiec i Kóz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 Zootechniki – Państwowy Instytut Badawczy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32-083 Balice/Krakowa, ul. Krakowska 1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dokumenty: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Hodowcy/Posiadacza do IZ PIB Balice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kóz matek zakwalifikowanych do uczestnictwa w Programie ochrony zasobów genetycznych 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kóz remontowych zgłoszonych do uczestnictwa w Programie ochrony zasobów genetycznych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kóz wycofanych z uczestnictwa w Programie w związku z działaniem siły wyższej (do PROW 2014–2020)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zastąpieniu zwierzęcia - wykaz kóz wprowadzanych na zamianę (do PROW</w:t>
      </w: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2014–2020)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kozłów użytkowanych w Programie ochrony zasobów genetycznych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BF5D1E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RODO</w:t>
      </w: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Terminarz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9"/>
        <w:gridCol w:w="6237"/>
      </w:tblGrid>
      <w:tr w:rsidR="00EB56C5" w:rsidRPr="00C0348C" w:rsidTr="00EB56C5">
        <w:tc>
          <w:tcPr>
            <w:tcW w:w="9286" w:type="dxa"/>
            <w:gridSpan w:val="2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 ZAPAMIĘTAĆ!!!</w:t>
            </w:r>
          </w:p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56C5" w:rsidRPr="00C0348C" w:rsidTr="00EB56C5">
        <w:tc>
          <w:tcPr>
            <w:tcW w:w="3049" w:type="dxa"/>
            <w:shd w:val="clear" w:color="auto" w:fill="auto"/>
            <w:vAlign w:val="center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 marca</w:t>
            </w:r>
          </w:p>
        </w:tc>
        <w:tc>
          <w:tcPr>
            <w:tcW w:w="6237" w:type="dxa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składania Wniosków, Umów  i Wykazów do Instytutu dla hodowców przystępujących </w:t>
            </w:r>
            <w:r w:rsidRPr="00C0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po raz pierwszy</w:t>
            </w:r>
            <w:r w:rsidRPr="00C0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Programu lub do nowej edycji Programu rolnośrodowiskowego</w:t>
            </w:r>
          </w:p>
        </w:tc>
      </w:tr>
      <w:tr w:rsidR="00EB56C5" w:rsidRPr="00C0348C" w:rsidTr="00EB56C5">
        <w:tc>
          <w:tcPr>
            <w:tcW w:w="3049" w:type="dxa"/>
            <w:shd w:val="clear" w:color="auto" w:fill="auto"/>
            <w:vAlign w:val="center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 marca</w:t>
            </w:r>
          </w:p>
        </w:tc>
        <w:tc>
          <w:tcPr>
            <w:tcW w:w="6237" w:type="dxa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ostateczny termin składania Wykazów do Instytutu dla hodowców już uczestniczących w Programie </w:t>
            </w:r>
            <w:r w:rsidRPr="00C0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(kolejny rok)</w:t>
            </w:r>
          </w:p>
        </w:tc>
      </w:tr>
      <w:tr w:rsidR="00EB56C5" w:rsidRPr="00C0348C" w:rsidTr="00EB56C5">
        <w:tc>
          <w:tcPr>
            <w:tcW w:w="3049" w:type="dxa"/>
            <w:vAlign w:val="center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 marca</w:t>
            </w:r>
          </w:p>
        </w:tc>
        <w:tc>
          <w:tcPr>
            <w:tcW w:w="6237" w:type="dxa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dzień na który określany jest stan zwierząt w danym roku uczestnictwa w Programie </w:t>
            </w:r>
          </w:p>
        </w:tc>
      </w:tr>
      <w:tr w:rsidR="00EB56C5" w:rsidRPr="00C0348C" w:rsidTr="00EB56C5">
        <w:tc>
          <w:tcPr>
            <w:tcW w:w="3049" w:type="dxa"/>
            <w:vAlign w:val="center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6237" w:type="dxa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ostateczny termin zatwierdzenia Wykazów i Umów dotyczących realizacji Programów Ochrony</w:t>
            </w:r>
          </w:p>
        </w:tc>
      </w:tr>
      <w:tr w:rsidR="00EB56C5" w:rsidRPr="00C0348C" w:rsidTr="00EB56C5">
        <w:tc>
          <w:tcPr>
            <w:tcW w:w="3049" w:type="dxa"/>
            <w:vAlign w:val="center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 dni</w:t>
            </w:r>
          </w:p>
        </w:tc>
        <w:tc>
          <w:tcPr>
            <w:tcW w:w="6237" w:type="dxa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r w:rsidRPr="00C0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03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zgłoszenie do Instytutu zamiany zwierząt oraz </w:t>
            </w:r>
          </w:p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kolejnych dni</w:t>
            </w:r>
            <w:r w:rsidRPr="00C03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zgłoszenie faktu zastąpienia do ARiMR</w:t>
            </w:r>
          </w:p>
        </w:tc>
      </w:tr>
      <w:tr w:rsidR="00EB56C5" w:rsidRPr="00C0348C" w:rsidTr="00EB56C5">
        <w:tc>
          <w:tcPr>
            <w:tcW w:w="3049" w:type="dxa"/>
            <w:vAlign w:val="center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6237" w:type="dxa"/>
          </w:tcPr>
          <w:p w:rsidR="00EB56C5" w:rsidRPr="00C0348C" w:rsidRDefault="00EB56C5" w:rsidP="00C034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r w:rsidRPr="00C03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03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zgłoszenie do ARiMR zdarzenia spowodowanego siłą wyższą od kiedy takie zgłoszenie jest możliwe</w:t>
            </w:r>
          </w:p>
        </w:tc>
      </w:tr>
    </w:tbl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C5" w:rsidRPr="00C0348C" w:rsidRDefault="00EB56C5" w:rsidP="00C0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56C5" w:rsidRPr="00C0348C" w:rsidSect="000B0F78">
      <w:footerReference w:type="default" r:id="rId13"/>
      <w:pgSz w:w="11906" w:h="16838"/>
      <w:pgMar w:top="1417" w:right="1417" w:bottom="1417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C3" w:rsidRDefault="00DA17C3">
      <w:pPr>
        <w:spacing w:after="0" w:line="240" w:lineRule="auto"/>
      </w:pPr>
      <w:r>
        <w:separator/>
      </w:r>
    </w:p>
  </w:endnote>
  <w:endnote w:type="continuationSeparator" w:id="0">
    <w:p w:rsidR="00DA17C3" w:rsidRDefault="00DA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C5" w:rsidRPr="005A6965" w:rsidRDefault="00EB56C5" w:rsidP="00EB56C5">
    <w:pPr>
      <w:pStyle w:val="Stopka"/>
      <w:jc w:val="right"/>
      <w:rPr>
        <w:rFonts w:ascii="Arial" w:hAnsi="Arial" w:cs="Arial"/>
        <w:sz w:val="16"/>
        <w:szCs w:val="16"/>
      </w:rPr>
    </w:pPr>
    <w:r w:rsidRPr="005A6965">
      <w:rPr>
        <w:rFonts w:ascii="Arial" w:hAnsi="Arial" w:cs="Arial"/>
        <w:sz w:val="16"/>
        <w:szCs w:val="16"/>
      </w:rPr>
      <w:t xml:space="preserve">Strona </w:t>
    </w:r>
    <w:r w:rsidRPr="005A6965">
      <w:rPr>
        <w:rFonts w:ascii="Arial" w:hAnsi="Arial" w:cs="Arial"/>
        <w:sz w:val="16"/>
        <w:szCs w:val="16"/>
      </w:rPr>
      <w:fldChar w:fldCharType="begin"/>
    </w:r>
    <w:r w:rsidRPr="005A6965">
      <w:rPr>
        <w:rFonts w:ascii="Arial" w:hAnsi="Arial" w:cs="Arial"/>
        <w:sz w:val="16"/>
        <w:szCs w:val="16"/>
      </w:rPr>
      <w:instrText>PAGE</w:instrText>
    </w:r>
    <w:r w:rsidRPr="005A6965">
      <w:rPr>
        <w:rFonts w:ascii="Arial" w:hAnsi="Arial" w:cs="Arial"/>
        <w:sz w:val="16"/>
        <w:szCs w:val="16"/>
      </w:rPr>
      <w:fldChar w:fldCharType="separate"/>
    </w:r>
    <w:r w:rsidR="00BF36A5">
      <w:rPr>
        <w:rFonts w:ascii="Arial" w:hAnsi="Arial" w:cs="Arial"/>
        <w:noProof/>
        <w:sz w:val="16"/>
        <w:szCs w:val="16"/>
      </w:rPr>
      <w:t>8</w:t>
    </w:r>
    <w:r w:rsidRPr="005A6965">
      <w:rPr>
        <w:rFonts w:ascii="Arial" w:hAnsi="Arial" w:cs="Arial"/>
        <w:sz w:val="16"/>
        <w:szCs w:val="16"/>
      </w:rPr>
      <w:fldChar w:fldCharType="end"/>
    </w:r>
    <w:r w:rsidRPr="005A6965">
      <w:rPr>
        <w:rFonts w:ascii="Arial" w:hAnsi="Arial" w:cs="Arial"/>
        <w:sz w:val="16"/>
        <w:szCs w:val="16"/>
      </w:rPr>
      <w:t xml:space="preserve"> z </w:t>
    </w:r>
    <w:r w:rsidRPr="005A6965">
      <w:rPr>
        <w:rFonts w:ascii="Arial" w:hAnsi="Arial" w:cs="Arial"/>
        <w:sz w:val="16"/>
        <w:szCs w:val="16"/>
      </w:rPr>
      <w:fldChar w:fldCharType="begin"/>
    </w:r>
    <w:r w:rsidRPr="005A6965">
      <w:rPr>
        <w:rFonts w:ascii="Arial" w:hAnsi="Arial" w:cs="Arial"/>
        <w:sz w:val="16"/>
        <w:szCs w:val="16"/>
      </w:rPr>
      <w:instrText>NUMPAGES</w:instrText>
    </w:r>
    <w:r w:rsidRPr="005A6965">
      <w:rPr>
        <w:rFonts w:ascii="Arial" w:hAnsi="Arial" w:cs="Arial"/>
        <w:sz w:val="16"/>
        <w:szCs w:val="16"/>
      </w:rPr>
      <w:fldChar w:fldCharType="separate"/>
    </w:r>
    <w:r w:rsidR="00BF36A5">
      <w:rPr>
        <w:rFonts w:ascii="Arial" w:hAnsi="Arial" w:cs="Arial"/>
        <w:noProof/>
        <w:sz w:val="16"/>
        <w:szCs w:val="16"/>
      </w:rPr>
      <w:t>8</w:t>
    </w:r>
    <w:r w:rsidRPr="005A696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C3" w:rsidRDefault="00DA17C3">
      <w:pPr>
        <w:spacing w:after="0" w:line="240" w:lineRule="auto"/>
      </w:pPr>
      <w:r>
        <w:separator/>
      </w:r>
    </w:p>
  </w:footnote>
  <w:footnote w:type="continuationSeparator" w:id="0">
    <w:p w:rsidR="00DA17C3" w:rsidRDefault="00DA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778"/>
    <w:multiLevelType w:val="hybridMultilevel"/>
    <w:tmpl w:val="27008826"/>
    <w:lvl w:ilvl="0" w:tplc="7CB48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9A051C"/>
    <w:multiLevelType w:val="hybridMultilevel"/>
    <w:tmpl w:val="980C6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2A24"/>
    <w:multiLevelType w:val="hybridMultilevel"/>
    <w:tmpl w:val="36DC1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047F9"/>
    <w:multiLevelType w:val="hybridMultilevel"/>
    <w:tmpl w:val="DE225254"/>
    <w:lvl w:ilvl="0" w:tplc="EA986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C7A6C"/>
    <w:multiLevelType w:val="hybridMultilevel"/>
    <w:tmpl w:val="3CEC862C"/>
    <w:lvl w:ilvl="0" w:tplc="A81010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8B85734"/>
    <w:multiLevelType w:val="hybridMultilevel"/>
    <w:tmpl w:val="76BA5CCE"/>
    <w:lvl w:ilvl="0" w:tplc="0415000F">
      <w:start w:val="1"/>
      <w:numFmt w:val="decimal"/>
      <w:lvlText w:val="%1.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5AE1367A"/>
    <w:multiLevelType w:val="hybridMultilevel"/>
    <w:tmpl w:val="5F6C214C"/>
    <w:lvl w:ilvl="0" w:tplc="52CE43EC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18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C5"/>
    <w:rsid w:val="000B0F78"/>
    <w:rsid w:val="0035208A"/>
    <w:rsid w:val="005B3606"/>
    <w:rsid w:val="0064374B"/>
    <w:rsid w:val="00666EFA"/>
    <w:rsid w:val="008662B6"/>
    <w:rsid w:val="0099103F"/>
    <w:rsid w:val="00AF5EB3"/>
    <w:rsid w:val="00BF36A5"/>
    <w:rsid w:val="00BF5D1E"/>
    <w:rsid w:val="00C0348C"/>
    <w:rsid w:val="00C33594"/>
    <w:rsid w:val="00CD6378"/>
    <w:rsid w:val="00D01A6B"/>
    <w:rsid w:val="00D3238E"/>
    <w:rsid w:val="00D867BE"/>
    <w:rsid w:val="00DA17C3"/>
    <w:rsid w:val="00E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6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6C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numbering" w:customStyle="1" w:styleId="Bezlisty1">
    <w:name w:val="Bez listy1"/>
    <w:next w:val="Bezlisty"/>
    <w:semiHidden/>
    <w:rsid w:val="00EB56C5"/>
  </w:style>
  <w:style w:type="paragraph" w:styleId="Tekstpodstawowywcity2">
    <w:name w:val="Body Text Indent 2"/>
    <w:basedOn w:val="Normalny"/>
    <w:link w:val="Tekstpodstawowywcity2Znak"/>
    <w:rsid w:val="00EB56C5"/>
    <w:pPr>
      <w:spacing w:after="0" w:line="240" w:lineRule="auto"/>
      <w:ind w:left="720" w:hanging="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56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B56C5"/>
    <w:rPr>
      <w:color w:val="0000FF"/>
      <w:u w:val="single"/>
    </w:rPr>
  </w:style>
  <w:style w:type="paragraph" w:styleId="Stopka">
    <w:name w:val="footer"/>
    <w:basedOn w:val="Normalny"/>
    <w:link w:val="StopkaZnak"/>
    <w:rsid w:val="00EB5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56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56C5"/>
  </w:style>
  <w:style w:type="paragraph" w:styleId="Bezodstpw">
    <w:name w:val="No Spacing"/>
    <w:qFormat/>
    <w:rsid w:val="00EB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B56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B56C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56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6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6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EB56C5"/>
    <w:rPr>
      <w:i/>
      <w:iCs/>
    </w:rPr>
  </w:style>
  <w:style w:type="paragraph" w:styleId="Akapitzlist">
    <w:name w:val="List Paragraph"/>
    <w:basedOn w:val="Normalny"/>
    <w:uiPriority w:val="34"/>
    <w:qFormat/>
    <w:rsid w:val="00EB56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B56C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B56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6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6C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numbering" w:customStyle="1" w:styleId="Bezlisty1">
    <w:name w:val="Bez listy1"/>
    <w:next w:val="Bezlisty"/>
    <w:semiHidden/>
    <w:rsid w:val="00EB56C5"/>
  </w:style>
  <w:style w:type="paragraph" w:styleId="Tekstpodstawowywcity2">
    <w:name w:val="Body Text Indent 2"/>
    <w:basedOn w:val="Normalny"/>
    <w:link w:val="Tekstpodstawowywcity2Znak"/>
    <w:rsid w:val="00EB56C5"/>
    <w:pPr>
      <w:spacing w:after="0" w:line="240" w:lineRule="auto"/>
      <w:ind w:left="720" w:hanging="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56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B56C5"/>
    <w:rPr>
      <w:color w:val="0000FF"/>
      <w:u w:val="single"/>
    </w:rPr>
  </w:style>
  <w:style w:type="paragraph" w:styleId="Stopka">
    <w:name w:val="footer"/>
    <w:basedOn w:val="Normalny"/>
    <w:link w:val="StopkaZnak"/>
    <w:rsid w:val="00EB5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56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56C5"/>
  </w:style>
  <w:style w:type="paragraph" w:styleId="Bezodstpw">
    <w:name w:val="No Spacing"/>
    <w:qFormat/>
    <w:rsid w:val="00EB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B56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B56C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56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6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6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EB56C5"/>
    <w:rPr>
      <w:i/>
      <w:iCs/>
    </w:rPr>
  </w:style>
  <w:style w:type="paragraph" w:styleId="Akapitzlist">
    <w:name w:val="List Paragraph"/>
    <w:basedOn w:val="Normalny"/>
    <w:uiPriority w:val="34"/>
    <w:qFormat/>
    <w:rsid w:val="00EB56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B56C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B56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roznorodnosc.izoo.krakow.p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oroznorodnosc.izoo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roznorodnosc.izoo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Sikora</dc:creator>
  <cp:lastModifiedBy>Jacek Sikora</cp:lastModifiedBy>
  <cp:revision>6</cp:revision>
  <dcterms:created xsi:type="dcterms:W3CDTF">2019-02-11T10:53:00Z</dcterms:created>
  <dcterms:modified xsi:type="dcterms:W3CDTF">2019-02-25T08:27:00Z</dcterms:modified>
</cp:coreProperties>
</file>